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76040" w14:textId="77777777" w:rsidR="0055004A" w:rsidRDefault="0055004A" w:rsidP="0047121B">
      <w:pPr>
        <w:spacing w:after="0" w:line="276" w:lineRule="auto"/>
        <w:jc w:val="both"/>
        <w:rPr>
          <w:rFonts w:ascii="Arial" w:eastAsia="Calibri" w:hAnsi="Arial" w:cs="Arial"/>
          <w:szCs w:val="28"/>
          <w:lang w:val="en-US"/>
        </w:rPr>
      </w:pPr>
    </w:p>
    <w:p w14:paraId="037462B4" w14:textId="51F03E5D" w:rsidR="00F00A32" w:rsidRPr="00D30E91" w:rsidRDefault="005C1786" w:rsidP="00F00A32">
      <w:pPr>
        <w:pStyle w:val="BodyText"/>
        <w:tabs>
          <w:tab w:val="left" w:leader="underscore" w:pos="-3119"/>
          <w:tab w:val="left" w:pos="-1276"/>
        </w:tabs>
        <w:spacing w:before="120" w:after="60" w:line="276" w:lineRule="auto"/>
        <w:jc w:val="center"/>
        <w:rPr>
          <w:rFonts w:cs="Arial"/>
          <w:b/>
          <w:szCs w:val="22"/>
        </w:rPr>
      </w:pPr>
      <w:r w:rsidRPr="00D30E91">
        <w:rPr>
          <w:rFonts w:cs="Arial"/>
          <w:b/>
          <w:szCs w:val="22"/>
        </w:rPr>
        <w:t>INITIAL</w:t>
      </w:r>
      <w:r w:rsidR="00F00A32" w:rsidRPr="00D30E91">
        <w:rPr>
          <w:rFonts w:cs="Arial"/>
          <w:b/>
          <w:szCs w:val="22"/>
        </w:rPr>
        <w:t xml:space="preserve"> INTELLECTUAL PROPERTY DISCLOSURE FORM</w:t>
      </w:r>
    </w:p>
    <w:p w14:paraId="22FB32A3" w14:textId="77777777" w:rsidR="00F00A32" w:rsidRPr="00D30E91" w:rsidRDefault="00F00A32" w:rsidP="00F00A32">
      <w:pPr>
        <w:pStyle w:val="BodyText"/>
        <w:tabs>
          <w:tab w:val="left" w:leader="underscore" w:pos="-3119"/>
          <w:tab w:val="left" w:pos="-1276"/>
        </w:tabs>
        <w:spacing w:before="120" w:after="60" w:line="276" w:lineRule="auto"/>
        <w:jc w:val="both"/>
        <w:rPr>
          <w:rFonts w:cs="Arial"/>
          <w:b/>
          <w:szCs w:val="22"/>
        </w:rPr>
      </w:pPr>
    </w:p>
    <w:p w14:paraId="751107C9" w14:textId="5226EEBC" w:rsidR="00443101" w:rsidRPr="00D30E91" w:rsidRDefault="00443101" w:rsidP="00443101">
      <w:pPr>
        <w:autoSpaceDE w:val="0"/>
        <w:autoSpaceDN w:val="0"/>
        <w:adjustRightInd w:val="0"/>
        <w:spacing w:after="0" w:line="240" w:lineRule="auto"/>
        <w:rPr>
          <w:rFonts w:ascii="Arial" w:hAnsi="Arial" w:cs="Arial"/>
          <w:b/>
        </w:rPr>
      </w:pPr>
      <w:r w:rsidRPr="00D30E91">
        <w:rPr>
          <w:rFonts w:ascii="Arial" w:hAnsi="Arial" w:cs="Arial"/>
          <w:b/>
        </w:rPr>
        <w:t xml:space="preserve">As described in the UWC Intellectual Property (IP) Policy, UWC employees and students are required to disclose potential protectable intellectual IP to the Technology Transfer Office (TTO) within 90 days of identification of the intellectual property and before public disclosure thereof. The TTO will review the disclosure and provide feedback on the </w:t>
      </w:r>
      <w:r w:rsidR="00B93EB9" w:rsidRPr="00D30E91">
        <w:rPr>
          <w:rFonts w:ascii="Arial" w:hAnsi="Arial" w:cs="Arial"/>
          <w:b/>
        </w:rPr>
        <w:t>subsequent steps</w:t>
      </w:r>
      <w:r w:rsidRPr="00D30E91">
        <w:rPr>
          <w:rFonts w:ascii="Arial" w:hAnsi="Arial" w:cs="Arial"/>
          <w:b/>
        </w:rPr>
        <w:t xml:space="preserve">. </w:t>
      </w:r>
    </w:p>
    <w:p w14:paraId="2964AA39" w14:textId="77777777" w:rsidR="00B93EB9" w:rsidRPr="00D30E91" w:rsidRDefault="00B93EB9" w:rsidP="00443101">
      <w:pPr>
        <w:autoSpaceDE w:val="0"/>
        <w:autoSpaceDN w:val="0"/>
        <w:adjustRightInd w:val="0"/>
        <w:spacing w:after="0" w:line="240" w:lineRule="auto"/>
        <w:rPr>
          <w:rFonts w:ascii="Arial" w:hAnsi="Arial" w:cs="Arial"/>
          <w:b/>
        </w:rPr>
      </w:pPr>
    </w:p>
    <w:p w14:paraId="15E31E75" w14:textId="6174B50E" w:rsidR="00B93EB9" w:rsidRPr="00D30E91" w:rsidRDefault="000821B3" w:rsidP="00443101">
      <w:pPr>
        <w:autoSpaceDE w:val="0"/>
        <w:autoSpaceDN w:val="0"/>
        <w:adjustRightInd w:val="0"/>
        <w:spacing w:after="0" w:line="240" w:lineRule="auto"/>
        <w:rPr>
          <w:rFonts w:ascii="Arial" w:hAnsi="Arial" w:cs="Arial"/>
          <w:b/>
        </w:rPr>
      </w:pPr>
      <w:r w:rsidRPr="00D30E91">
        <w:rPr>
          <w:rFonts w:ascii="Arial" w:hAnsi="Arial" w:cs="Arial"/>
          <w:b/>
        </w:rPr>
        <w:t>The completed IP Disclosure Form and/or</w:t>
      </w:r>
      <w:r w:rsidR="00B93EB9" w:rsidRPr="00D30E91">
        <w:rPr>
          <w:rFonts w:ascii="Arial" w:hAnsi="Arial" w:cs="Arial"/>
          <w:b/>
        </w:rPr>
        <w:t xml:space="preserve"> any questions, </w:t>
      </w:r>
      <w:r w:rsidRPr="00D30E91">
        <w:rPr>
          <w:rFonts w:ascii="Arial" w:hAnsi="Arial" w:cs="Arial"/>
          <w:b/>
        </w:rPr>
        <w:t>may be directed to:</w:t>
      </w:r>
      <w:r w:rsidR="00B93EB9" w:rsidRPr="00D30E91">
        <w:rPr>
          <w:rFonts w:ascii="Arial" w:hAnsi="Arial" w:cs="Arial"/>
          <w:b/>
        </w:rPr>
        <w:t xml:space="preserve"> </w:t>
      </w:r>
      <w:hyperlink r:id="rId7" w:history="1">
        <w:r w:rsidR="00975140" w:rsidRPr="00D30E91">
          <w:rPr>
            <w:rFonts w:ascii="Arial" w:hAnsi="Arial" w:cs="Arial"/>
            <w:b/>
            <w:i/>
            <w:u w:val="single"/>
          </w:rPr>
          <w:t>tto@uwc.ac.za</w:t>
        </w:r>
      </w:hyperlink>
    </w:p>
    <w:p w14:paraId="2B88DD79" w14:textId="3EE411BF" w:rsidR="00F7422D" w:rsidRPr="00D30E91" w:rsidRDefault="00F7422D" w:rsidP="00443101">
      <w:pPr>
        <w:autoSpaceDE w:val="0"/>
        <w:autoSpaceDN w:val="0"/>
        <w:adjustRightInd w:val="0"/>
        <w:spacing w:after="0" w:line="240" w:lineRule="auto"/>
        <w:rPr>
          <w:rFonts w:ascii="Arial" w:hAnsi="Arial" w:cs="Arial"/>
          <w:b/>
        </w:rPr>
      </w:pPr>
    </w:p>
    <w:p w14:paraId="4E899B36" w14:textId="4B93E553" w:rsidR="00F7422D" w:rsidRPr="00D30E91" w:rsidRDefault="00F7422D" w:rsidP="00443101">
      <w:pPr>
        <w:autoSpaceDE w:val="0"/>
        <w:autoSpaceDN w:val="0"/>
        <w:adjustRightInd w:val="0"/>
        <w:spacing w:after="0" w:line="240" w:lineRule="auto"/>
        <w:rPr>
          <w:rFonts w:ascii="Arial" w:hAnsi="Arial" w:cs="Arial"/>
          <w:b/>
        </w:rPr>
      </w:pP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402"/>
      </w:tblGrid>
      <w:tr w:rsidR="00F7422D" w:rsidRPr="00D30E91" w14:paraId="528EFB64" w14:textId="77777777" w:rsidTr="00382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Borders>
              <w:top w:val="none" w:sz="0" w:space="0" w:color="auto"/>
              <w:left w:val="none" w:sz="0" w:space="0" w:color="auto"/>
              <w:right w:val="none" w:sz="0" w:space="0" w:color="auto"/>
            </w:tcBorders>
          </w:tcPr>
          <w:p w14:paraId="07446578" w14:textId="77777777" w:rsidR="00F7422D" w:rsidRPr="00D30E91" w:rsidRDefault="00F7422D" w:rsidP="00443101">
            <w:pPr>
              <w:autoSpaceDE w:val="0"/>
              <w:autoSpaceDN w:val="0"/>
              <w:adjustRightInd w:val="0"/>
              <w:rPr>
                <w:rFonts w:ascii="Arial" w:hAnsi="Arial" w:cs="Arial"/>
                <w:b w:val="0"/>
                <w:bCs w:val="0"/>
                <w:color w:val="auto"/>
              </w:rPr>
            </w:pPr>
          </w:p>
        </w:tc>
        <w:tc>
          <w:tcPr>
            <w:tcW w:w="7402" w:type="dxa"/>
            <w:tcBorders>
              <w:top w:val="none" w:sz="0" w:space="0" w:color="auto"/>
              <w:left w:val="none" w:sz="0" w:space="0" w:color="auto"/>
              <w:right w:val="none" w:sz="0" w:space="0" w:color="auto"/>
            </w:tcBorders>
          </w:tcPr>
          <w:p w14:paraId="65F56011" w14:textId="68C50793" w:rsidR="00F7422D" w:rsidRPr="00D30E91" w:rsidRDefault="00F7422D" w:rsidP="0044310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D30E91">
              <w:rPr>
                <w:rFonts w:ascii="Arial" w:hAnsi="Arial" w:cs="Arial"/>
                <w:bCs w:val="0"/>
              </w:rPr>
              <w:t>PERSONAL INFORMATION</w:t>
            </w:r>
          </w:p>
        </w:tc>
      </w:tr>
      <w:tr w:rsidR="00F7422D" w:rsidRPr="00D30E91" w14:paraId="0128C839" w14:textId="77777777" w:rsidTr="0038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Borders>
              <w:left w:val="none" w:sz="0" w:space="0" w:color="auto"/>
            </w:tcBorders>
          </w:tcPr>
          <w:p w14:paraId="524F1DAB" w14:textId="004C8704" w:rsidR="00F7422D" w:rsidRPr="00D30E91" w:rsidRDefault="00F7422D" w:rsidP="00443101">
            <w:pPr>
              <w:autoSpaceDE w:val="0"/>
              <w:autoSpaceDN w:val="0"/>
              <w:adjustRightInd w:val="0"/>
              <w:rPr>
                <w:rFonts w:ascii="Arial" w:hAnsi="Arial" w:cs="Arial"/>
                <w:bCs w:val="0"/>
              </w:rPr>
            </w:pPr>
            <w:r w:rsidRPr="00D30E91">
              <w:rPr>
                <w:rFonts w:ascii="Arial" w:hAnsi="Arial" w:cs="Arial"/>
                <w:bCs w:val="0"/>
              </w:rPr>
              <w:t>Name of IP Creator</w:t>
            </w:r>
          </w:p>
        </w:tc>
        <w:tc>
          <w:tcPr>
            <w:tcW w:w="7402" w:type="dxa"/>
            <w:shd w:val="clear" w:color="auto" w:fill="auto"/>
          </w:tcPr>
          <w:p w14:paraId="40320A01" w14:textId="77777777" w:rsidR="00F7422D" w:rsidRPr="00D30E91" w:rsidRDefault="00F7422D" w:rsidP="0044310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422D" w:rsidRPr="00D30E91" w14:paraId="2DFF947E" w14:textId="77777777" w:rsidTr="00382733">
        <w:tc>
          <w:tcPr>
            <w:cnfStyle w:val="001000000000" w:firstRow="0" w:lastRow="0" w:firstColumn="1" w:lastColumn="0" w:oddVBand="0" w:evenVBand="0" w:oddHBand="0" w:evenHBand="0" w:firstRowFirstColumn="0" w:firstRowLastColumn="0" w:lastRowFirstColumn="0" w:lastRowLastColumn="0"/>
            <w:tcW w:w="2091" w:type="dxa"/>
            <w:tcBorders>
              <w:left w:val="none" w:sz="0" w:space="0" w:color="auto"/>
            </w:tcBorders>
          </w:tcPr>
          <w:p w14:paraId="1495EBF5" w14:textId="75FCE85F" w:rsidR="00F7422D" w:rsidRPr="00D30E91" w:rsidRDefault="00F7422D" w:rsidP="00443101">
            <w:pPr>
              <w:autoSpaceDE w:val="0"/>
              <w:autoSpaceDN w:val="0"/>
              <w:adjustRightInd w:val="0"/>
              <w:rPr>
                <w:rFonts w:ascii="Arial" w:hAnsi="Arial" w:cs="Arial"/>
                <w:bCs w:val="0"/>
              </w:rPr>
            </w:pPr>
            <w:r w:rsidRPr="00D30E91">
              <w:rPr>
                <w:rFonts w:ascii="Arial" w:hAnsi="Arial" w:cs="Arial"/>
                <w:bCs w:val="0"/>
              </w:rPr>
              <w:t>Department</w:t>
            </w:r>
          </w:p>
        </w:tc>
        <w:tc>
          <w:tcPr>
            <w:tcW w:w="7402" w:type="dxa"/>
            <w:shd w:val="clear" w:color="auto" w:fill="auto"/>
          </w:tcPr>
          <w:p w14:paraId="5689C0CA" w14:textId="77777777" w:rsidR="00F7422D" w:rsidRPr="00D30E91" w:rsidRDefault="00F7422D" w:rsidP="0044310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422D" w:rsidRPr="00D30E91" w14:paraId="244702A7" w14:textId="77777777" w:rsidTr="0038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Borders>
              <w:left w:val="none" w:sz="0" w:space="0" w:color="auto"/>
            </w:tcBorders>
          </w:tcPr>
          <w:p w14:paraId="40F079C5" w14:textId="0A9883DC" w:rsidR="00F7422D" w:rsidRPr="00D30E91" w:rsidRDefault="00F7422D" w:rsidP="00443101">
            <w:pPr>
              <w:autoSpaceDE w:val="0"/>
              <w:autoSpaceDN w:val="0"/>
              <w:adjustRightInd w:val="0"/>
              <w:rPr>
                <w:rFonts w:ascii="Arial" w:hAnsi="Arial" w:cs="Arial"/>
                <w:bCs w:val="0"/>
              </w:rPr>
            </w:pPr>
            <w:r w:rsidRPr="00D30E91">
              <w:rPr>
                <w:rFonts w:ascii="Arial" w:hAnsi="Arial" w:cs="Arial"/>
                <w:bCs w:val="0"/>
              </w:rPr>
              <w:t>Research unit/ group</w:t>
            </w:r>
          </w:p>
        </w:tc>
        <w:tc>
          <w:tcPr>
            <w:tcW w:w="7402" w:type="dxa"/>
            <w:shd w:val="clear" w:color="auto" w:fill="auto"/>
          </w:tcPr>
          <w:p w14:paraId="647C45CB" w14:textId="77777777" w:rsidR="00F7422D" w:rsidRPr="00D30E91" w:rsidRDefault="00F7422D" w:rsidP="0044310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422D" w:rsidRPr="00D30E91" w14:paraId="5EDC71C8" w14:textId="77777777" w:rsidTr="00382733">
        <w:tc>
          <w:tcPr>
            <w:cnfStyle w:val="001000000000" w:firstRow="0" w:lastRow="0" w:firstColumn="1" w:lastColumn="0" w:oddVBand="0" w:evenVBand="0" w:oddHBand="0" w:evenHBand="0" w:firstRowFirstColumn="0" w:firstRowLastColumn="0" w:lastRowFirstColumn="0" w:lastRowLastColumn="0"/>
            <w:tcW w:w="2091" w:type="dxa"/>
            <w:tcBorders>
              <w:left w:val="none" w:sz="0" w:space="0" w:color="auto"/>
              <w:bottom w:val="none" w:sz="0" w:space="0" w:color="auto"/>
            </w:tcBorders>
          </w:tcPr>
          <w:p w14:paraId="46F8707E" w14:textId="38E8D4F0" w:rsidR="00F7422D" w:rsidRPr="00D30E91" w:rsidRDefault="00F7422D" w:rsidP="00443101">
            <w:pPr>
              <w:autoSpaceDE w:val="0"/>
              <w:autoSpaceDN w:val="0"/>
              <w:adjustRightInd w:val="0"/>
              <w:rPr>
                <w:rFonts w:ascii="Arial" w:hAnsi="Arial" w:cs="Arial"/>
                <w:bCs w:val="0"/>
              </w:rPr>
            </w:pPr>
            <w:r w:rsidRPr="00D30E91">
              <w:rPr>
                <w:rFonts w:ascii="Arial" w:hAnsi="Arial" w:cs="Arial"/>
                <w:bCs w:val="0"/>
              </w:rPr>
              <w:t>Contact Email</w:t>
            </w:r>
          </w:p>
        </w:tc>
        <w:tc>
          <w:tcPr>
            <w:tcW w:w="7402" w:type="dxa"/>
            <w:shd w:val="clear" w:color="auto" w:fill="auto"/>
          </w:tcPr>
          <w:p w14:paraId="44007487" w14:textId="77777777" w:rsidR="00F7422D" w:rsidRPr="00D30E91" w:rsidRDefault="00F7422D" w:rsidP="0044310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3D17719" w14:textId="7BCEB82E" w:rsidR="00F7422D" w:rsidRPr="00D30E91" w:rsidRDefault="00F7422D" w:rsidP="00443101">
      <w:pPr>
        <w:autoSpaceDE w:val="0"/>
        <w:autoSpaceDN w:val="0"/>
        <w:adjustRightInd w:val="0"/>
        <w:spacing w:after="0" w:line="240" w:lineRule="auto"/>
        <w:rPr>
          <w:rFonts w:ascii="Arial" w:hAnsi="Arial" w:cs="Arial"/>
          <w:b/>
        </w:rPr>
      </w:pPr>
    </w:p>
    <w:p w14:paraId="447CB0A0" w14:textId="662A07D5" w:rsidR="00F7422D" w:rsidRPr="00D30E91" w:rsidRDefault="00F7422D" w:rsidP="00443101">
      <w:pPr>
        <w:autoSpaceDE w:val="0"/>
        <w:autoSpaceDN w:val="0"/>
        <w:adjustRightInd w:val="0"/>
        <w:spacing w:after="0" w:line="240" w:lineRule="auto"/>
        <w:rPr>
          <w:rFonts w:ascii="Arial" w:hAnsi="Arial" w:cs="Arial"/>
          <w:b/>
        </w:rPr>
      </w:pPr>
    </w:p>
    <w:p w14:paraId="3AA77B10" w14:textId="4562D10D" w:rsidR="00443101" w:rsidRPr="00D30E91" w:rsidRDefault="00443101" w:rsidP="00443101">
      <w:pPr>
        <w:rPr>
          <w:rFonts w:ascii="Arial" w:hAnsi="Arial" w:cs="Arial"/>
        </w:rPr>
      </w:pPr>
    </w:p>
    <w:p w14:paraId="4628E403" w14:textId="33F55A00" w:rsidR="00443101" w:rsidRPr="00D30E91" w:rsidRDefault="00443101" w:rsidP="00443101">
      <w:pPr>
        <w:rPr>
          <w:rFonts w:ascii="Arial" w:hAnsi="Arial" w:cs="Arial"/>
        </w:rPr>
      </w:pPr>
      <w:r w:rsidRPr="00D30E91">
        <w:rPr>
          <w:rFonts w:ascii="Arial" w:hAnsi="Arial" w:cs="Arial"/>
        </w:rPr>
        <w:t xml:space="preserve">Title of </w:t>
      </w:r>
      <w:r w:rsidR="00B908B7">
        <w:rPr>
          <w:rFonts w:ascii="Arial" w:hAnsi="Arial" w:cs="Arial"/>
        </w:rPr>
        <w:t>IP/Invention</w:t>
      </w:r>
      <w:r w:rsidR="00F7422D" w:rsidRPr="00D30E91">
        <w:rPr>
          <w:rFonts w:ascii="Arial" w:hAnsi="Arial" w:cs="Arial"/>
        </w:rPr>
        <w:t>:</w:t>
      </w:r>
    </w:p>
    <w:p w14:paraId="29C020B5" w14:textId="77777777" w:rsidR="00443101" w:rsidRPr="00D30E91" w:rsidRDefault="00443101" w:rsidP="00443101">
      <w:pPr>
        <w:rPr>
          <w:rFonts w:ascii="Arial" w:hAnsi="Arial" w:cs="Arial"/>
        </w:rPr>
      </w:pPr>
    </w:p>
    <w:p w14:paraId="4AB37C85" w14:textId="4C962845" w:rsidR="00443101" w:rsidRPr="00D30E91" w:rsidRDefault="00443101" w:rsidP="00443101">
      <w:pPr>
        <w:rPr>
          <w:rFonts w:ascii="Arial" w:hAnsi="Arial" w:cs="Arial"/>
        </w:rPr>
      </w:pPr>
      <w:r w:rsidRPr="00D30E91">
        <w:rPr>
          <w:rFonts w:ascii="Arial" w:hAnsi="Arial" w:cs="Arial"/>
        </w:rPr>
        <w:t xml:space="preserve">Briefly describe the </w:t>
      </w:r>
      <w:r w:rsidR="00B908B7">
        <w:rPr>
          <w:rFonts w:ascii="Arial" w:hAnsi="Arial" w:cs="Arial"/>
        </w:rPr>
        <w:t>IP/Invention</w:t>
      </w:r>
      <w:r w:rsidR="00F7422D" w:rsidRPr="00D30E91">
        <w:rPr>
          <w:rFonts w:ascii="Arial" w:hAnsi="Arial" w:cs="Arial"/>
        </w:rPr>
        <w:t>:</w:t>
      </w:r>
    </w:p>
    <w:p w14:paraId="62BCE011" w14:textId="77777777" w:rsidR="00443101" w:rsidRPr="00D30E91" w:rsidRDefault="00443101" w:rsidP="00443101">
      <w:pPr>
        <w:autoSpaceDE w:val="0"/>
        <w:autoSpaceDN w:val="0"/>
        <w:adjustRightInd w:val="0"/>
        <w:spacing w:after="0" w:line="240" w:lineRule="auto"/>
        <w:rPr>
          <w:rFonts w:ascii="Arial" w:hAnsi="Arial" w:cs="Arial"/>
        </w:rPr>
      </w:pPr>
    </w:p>
    <w:p w14:paraId="02ECDFA5" w14:textId="77777777" w:rsidR="00443101" w:rsidRPr="00D30E91" w:rsidRDefault="00443101" w:rsidP="00443101">
      <w:pPr>
        <w:rPr>
          <w:rFonts w:ascii="Arial" w:hAnsi="Arial" w:cs="Arial"/>
        </w:rPr>
      </w:pPr>
    </w:p>
    <w:p w14:paraId="544C6CE5" w14:textId="4AE1186F" w:rsidR="00443101" w:rsidRPr="00D30E91" w:rsidRDefault="00443101" w:rsidP="00443101">
      <w:pPr>
        <w:rPr>
          <w:rFonts w:ascii="Arial" w:hAnsi="Arial" w:cs="Arial"/>
        </w:rPr>
      </w:pPr>
      <w:r w:rsidRPr="00D30E91">
        <w:rPr>
          <w:rFonts w:ascii="Arial" w:hAnsi="Arial" w:cs="Arial"/>
        </w:rPr>
        <w:t xml:space="preserve">What problem does the </w:t>
      </w:r>
      <w:r w:rsidR="00B908B7">
        <w:rPr>
          <w:rFonts w:ascii="Arial" w:hAnsi="Arial" w:cs="Arial"/>
        </w:rPr>
        <w:t>IP/</w:t>
      </w:r>
      <w:r w:rsidR="00A47EC8">
        <w:rPr>
          <w:rFonts w:ascii="Arial" w:hAnsi="Arial" w:cs="Arial"/>
        </w:rPr>
        <w:t>Invention</w:t>
      </w:r>
      <w:bookmarkStart w:id="0" w:name="_GoBack"/>
      <w:bookmarkEnd w:id="0"/>
      <w:r w:rsidRPr="00D30E91">
        <w:rPr>
          <w:rFonts w:ascii="Arial" w:hAnsi="Arial" w:cs="Arial"/>
        </w:rPr>
        <w:t xml:space="preserve"> aim to solve and how does it do so? </w:t>
      </w:r>
    </w:p>
    <w:p w14:paraId="12FA70A0" w14:textId="77777777" w:rsidR="00443101" w:rsidRPr="00D30E91" w:rsidRDefault="00443101" w:rsidP="00443101">
      <w:pPr>
        <w:autoSpaceDE w:val="0"/>
        <w:autoSpaceDN w:val="0"/>
        <w:adjustRightInd w:val="0"/>
        <w:spacing w:after="0" w:line="240" w:lineRule="auto"/>
        <w:rPr>
          <w:rFonts w:ascii="Arial" w:hAnsi="Arial" w:cs="Arial"/>
        </w:rPr>
      </w:pPr>
    </w:p>
    <w:p w14:paraId="2CBF7607" w14:textId="77777777" w:rsidR="00443101" w:rsidRPr="00D30E91" w:rsidRDefault="00443101" w:rsidP="00443101">
      <w:pPr>
        <w:autoSpaceDE w:val="0"/>
        <w:autoSpaceDN w:val="0"/>
        <w:adjustRightInd w:val="0"/>
        <w:spacing w:after="0" w:line="240" w:lineRule="auto"/>
        <w:rPr>
          <w:rFonts w:ascii="Arial" w:hAnsi="Arial" w:cs="Arial"/>
        </w:rPr>
      </w:pPr>
    </w:p>
    <w:p w14:paraId="481FC475" w14:textId="554500A6" w:rsidR="00443101" w:rsidRPr="00D30E91" w:rsidRDefault="00443101" w:rsidP="00443101">
      <w:pPr>
        <w:autoSpaceDE w:val="0"/>
        <w:autoSpaceDN w:val="0"/>
        <w:adjustRightInd w:val="0"/>
        <w:spacing w:after="0" w:line="240" w:lineRule="auto"/>
        <w:rPr>
          <w:rFonts w:ascii="Arial" w:hAnsi="Arial" w:cs="Arial"/>
        </w:rPr>
      </w:pPr>
      <w:r w:rsidRPr="00D30E91">
        <w:rPr>
          <w:rFonts w:ascii="Arial" w:hAnsi="Arial" w:cs="Arial"/>
        </w:rPr>
        <w:t xml:space="preserve">What makes your </w:t>
      </w:r>
      <w:r w:rsidR="00B908B7">
        <w:rPr>
          <w:rFonts w:ascii="Arial" w:hAnsi="Arial" w:cs="Arial"/>
        </w:rPr>
        <w:t>IP/Invention</w:t>
      </w:r>
      <w:r w:rsidRPr="00D30E91">
        <w:rPr>
          <w:rFonts w:ascii="Arial" w:hAnsi="Arial" w:cs="Arial"/>
        </w:rPr>
        <w:t xml:space="preserve"> unique and how does your approach differ from the current solutions to the problem?</w:t>
      </w:r>
    </w:p>
    <w:p w14:paraId="05C09526" w14:textId="77777777" w:rsidR="00443101" w:rsidRPr="00D30E91" w:rsidRDefault="00443101" w:rsidP="00443101">
      <w:pPr>
        <w:autoSpaceDE w:val="0"/>
        <w:autoSpaceDN w:val="0"/>
        <w:adjustRightInd w:val="0"/>
        <w:spacing w:after="0" w:line="240" w:lineRule="auto"/>
        <w:rPr>
          <w:rFonts w:ascii="Arial" w:hAnsi="Arial" w:cs="Arial"/>
        </w:rPr>
      </w:pPr>
    </w:p>
    <w:p w14:paraId="482681B6" w14:textId="77777777" w:rsidR="00443101" w:rsidRPr="00D30E91" w:rsidRDefault="00443101" w:rsidP="00443101">
      <w:pPr>
        <w:rPr>
          <w:rFonts w:ascii="Arial" w:hAnsi="Arial" w:cs="Arial"/>
          <w:color w:val="212121"/>
        </w:rPr>
      </w:pPr>
    </w:p>
    <w:p w14:paraId="409047C3" w14:textId="77777777" w:rsidR="0027457D" w:rsidRPr="00D30E91" w:rsidRDefault="0027457D" w:rsidP="00443101">
      <w:pPr>
        <w:rPr>
          <w:rFonts w:ascii="Arial" w:hAnsi="Arial" w:cs="Arial"/>
        </w:rPr>
      </w:pPr>
    </w:p>
    <w:p w14:paraId="43E087F5" w14:textId="77777777" w:rsidR="002563DA" w:rsidRDefault="002563DA" w:rsidP="00443101">
      <w:pPr>
        <w:rPr>
          <w:rFonts w:ascii="Arial" w:hAnsi="Arial" w:cs="Arial"/>
        </w:rPr>
      </w:pPr>
    </w:p>
    <w:p w14:paraId="0D2F96C6" w14:textId="77777777" w:rsidR="002563DA" w:rsidRDefault="002563DA" w:rsidP="00443101">
      <w:pPr>
        <w:rPr>
          <w:rFonts w:ascii="Arial" w:hAnsi="Arial" w:cs="Arial"/>
        </w:rPr>
      </w:pPr>
    </w:p>
    <w:p w14:paraId="53B8959C" w14:textId="77777777" w:rsidR="002563DA" w:rsidRDefault="002563DA" w:rsidP="00443101">
      <w:pPr>
        <w:rPr>
          <w:rFonts w:ascii="Arial" w:hAnsi="Arial" w:cs="Arial"/>
        </w:rPr>
      </w:pPr>
    </w:p>
    <w:p w14:paraId="48C99E00" w14:textId="77777777" w:rsidR="002563DA" w:rsidRDefault="002563DA" w:rsidP="00443101">
      <w:pPr>
        <w:rPr>
          <w:rFonts w:ascii="Arial" w:hAnsi="Arial" w:cs="Arial"/>
        </w:rPr>
      </w:pPr>
    </w:p>
    <w:p w14:paraId="3B4FC49D" w14:textId="77777777" w:rsidR="002563DA" w:rsidRDefault="002563DA" w:rsidP="00443101">
      <w:pPr>
        <w:rPr>
          <w:rFonts w:ascii="Arial" w:hAnsi="Arial" w:cs="Arial"/>
        </w:rPr>
      </w:pPr>
    </w:p>
    <w:p w14:paraId="40B26E37" w14:textId="68807140" w:rsidR="006059A6" w:rsidRPr="00D30E91" w:rsidRDefault="00443101" w:rsidP="00443101">
      <w:pPr>
        <w:rPr>
          <w:rFonts w:ascii="Arial" w:hAnsi="Arial" w:cs="Arial"/>
        </w:rPr>
      </w:pPr>
      <w:r w:rsidRPr="00D30E91">
        <w:rPr>
          <w:rFonts w:ascii="Arial" w:hAnsi="Arial" w:cs="Arial"/>
        </w:rPr>
        <w:t xml:space="preserve">Have you </w:t>
      </w:r>
      <w:r w:rsidR="00002B71" w:rsidRPr="00D30E91">
        <w:rPr>
          <w:rFonts w:ascii="Arial" w:hAnsi="Arial" w:cs="Arial"/>
        </w:rPr>
        <w:t xml:space="preserve">publicly </w:t>
      </w:r>
      <w:r w:rsidRPr="00D30E91">
        <w:rPr>
          <w:rFonts w:ascii="Arial" w:hAnsi="Arial" w:cs="Arial"/>
        </w:rPr>
        <w:t xml:space="preserve">disclosed your </w:t>
      </w:r>
      <w:r w:rsidR="00B908B7">
        <w:rPr>
          <w:rFonts w:ascii="Arial" w:hAnsi="Arial" w:cs="Arial"/>
        </w:rPr>
        <w:t>IP/Invention</w:t>
      </w:r>
      <w:r w:rsidRPr="00D30E91">
        <w:rPr>
          <w:rFonts w:ascii="Arial" w:hAnsi="Arial" w:cs="Arial"/>
        </w:rPr>
        <w:t xml:space="preserve"> to anyone outside of UWC</w:t>
      </w:r>
      <w:r w:rsidR="006059A6" w:rsidRPr="00D30E91">
        <w:rPr>
          <w:rFonts w:ascii="Arial" w:hAnsi="Arial" w:cs="Arial"/>
        </w:rPr>
        <w:t xml:space="preserve"> or is any public disclosure outside of UWC planned in the near future?</w:t>
      </w:r>
      <w:r w:rsidR="002563DA">
        <w:rPr>
          <w:rFonts w:ascii="Arial" w:hAnsi="Arial" w:cs="Arial"/>
        </w:rPr>
        <w:t xml:space="preserve"> </w:t>
      </w:r>
      <w:r w:rsidR="006059A6" w:rsidRPr="00D30E91">
        <w:rPr>
          <w:rFonts w:ascii="Arial" w:hAnsi="Arial" w:cs="Arial"/>
        </w:rPr>
        <w:t xml:space="preserve">If yes, please provide details below: </w:t>
      </w:r>
    </w:p>
    <w:tbl>
      <w:tblPr>
        <w:tblStyle w:val="GridTable6Colorful"/>
        <w:tblW w:w="10461" w:type="dxa"/>
        <w:jc w:val="center"/>
        <w:tblLook w:val="0000" w:firstRow="0" w:lastRow="0" w:firstColumn="0" w:lastColumn="0" w:noHBand="0" w:noVBand="0"/>
      </w:tblPr>
      <w:tblGrid>
        <w:gridCol w:w="2590"/>
        <w:gridCol w:w="1634"/>
        <w:gridCol w:w="1499"/>
        <w:gridCol w:w="4738"/>
      </w:tblGrid>
      <w:tr w:rsidR="00C40399" w:rsidRPr="00D30E91" w14:paraId="2E875843" w14:textId="77777777" w:rsidTr="00C40399">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vAlign w:val="center"/>
          </w:tcPr>
          <w:p w14:paraId="486928DA" w14:textId="77777777" w:rsidR="006059A6" w:rsidRPr="00D30E91" w:rsidRDefault="006059A6" w:rsidP="00C40399">
            <w:pPr>
              <w:autoSpaceDE w:val="0"/>
              <w:autoSpaceDN w:val="0"/>
              <w:adjustRightInd w:val="0"/>
              <w:jc w:val="center"/>
              <w:rPr>
                <w:rFonts w:ascii="Arial" w:hAnsi="Arial" w:cs="Arial"/>
                <w:b/>
                <w:color w:val="FFFFFF" w:themeColor="background1"/>
              </w:rPr>
            </w:pPr>
          </w:p>
        </w:tc>
        <w:tc>
          <w:tcPr>
            <w:tcW w:w="1634" w:type="dxa"/>
            <w:shd w:val="clear" w:color="auto" w:fill="A6A6A6" w:themeFill="background1" w:themeFillShade="A6"/>
            <w:vAlign w:val="center"/>
          </w:tcPr>
          <w:p w14:paraId="05511A27" w14:textId="77777777" w:rsidR="006059A6" w:rsidRPr="00D30E91" w:rsidRDefault="006059A6" w:rsidP="00C4039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D30E91">
              <w:rPr>
                <w:rFonts w:ascii="Arial" w:hAnsi="Arial" w:cs="Arial"/>
                <w:b/>
                <w:color w:val="FFFFFF" w:themeColor="background1"/>
              </w:rPr>
              <w:t>Date Disclosed</w:t>
            </w:r>
          </w:p>
        </w:tc>
        <w:tc>
          <w:tcPr>
            <w:cnfStyle w:val="000010000000" w:firstRow="0" w:lastRow="0" w:firstColumn="0" w:lastColumn="0" w:oddVBand="1" w:evenVBand="0" w:oddHBand="0" w:evenHBand="0" w:firstRowFirstColumn="0" w:firstRowLastColumn="0" w:lastRowFirstColumn="0" w:lastRowLastColumn="0"/>
            <w:tcW w:w="1499" w:type="dxa"/>
            <w:shd w:val="clear" w:color="auto" w:fill="A6A6A6" w:themeFill="background1" w:themeFillShade="A6"/>
            <w:vAlign w:val="center"/>
          </w:tcPr>
          <w:p w14:paraId="1364ED50" w14:textId="7B8A7769" w:rsidR="006059A6" w:rsidRPr="00D30E91" w:rsidRDefault="006059A6" w:rsidP="00C40399">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 xml:space="preserve">Date </w:t>
            </w:r>
            <w:r w:rsidR="00C40399" w:rsidRPr="00D30E91">
              <w:rPr>
                <w:rFonts w:ascii="Arial" w:hAnsi="Arial" w:cs="Arial"/>
                <w:b/>
                <w:color w:val="FFFFFF" w:themeColor="background1"/>
              </w:rPr>
              <w:t xml:space="preserve"> of p</w:t>
            </w:r>
            <w:r w:rsidRPr="00D30E91">
              <w:rPr>
                <w:rFonts w:ascii="Arial" w:hAnsi="Arial" w:cs="Arial"/>
                <w:b/>
                <w:color w:val="FFFFFF" w:themeColor="background1"/>
              </w:rPr>
              <w:t>lanned</w:t>
            </w:r>
            <w:r w:rsidR="00C40399" w:rsidRPr="00D30E91">
              <w:rPr>
                <w:rFonts w:ascii="Arial" w:hAnsi="Arial" w:cs="Arial"/>
                <w:b/>
                <w:color w:val="FFFFFF" w:themeColor="background1"/>
              </w:rPr>
              <w:t xml:space="preserve"> disclosure</w:t>
            </w:r>
          </w:p>
        </w:tc>
        <w:tc>
          <w:tcPr>
            <w:tcW w:w="4738" w:type="dxa"/>
            <w:shd w:val="clear" w:color="auto" w:fill="A6A6A6" w:themeFill="background1" w:themeFillShade="A6"/>
            <w:vAlign w:val="center"/>
          </w:tcPr>
          <w:p w14:paraId="21F0D0CF" w14:textId="77777777" w:rsidR="006059A6" w:rsidRPr="00D30E91" w:rsidRDefault="006059A6" w:rsidP="00C4039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D30E91">
              <w:rPr>
                <w:rFonts w:ascii="Arial" w:hAnsi="Arial" w:cs="Arial"/>
                <w:b/>
                <w:color w:val="FFFFFF" w:themeColor="background1"/>
              </w:rPr>
              <w:t>Comments</w:t>
            </w:r>
          </w:p>
        </w:tc>
      </w:tr>
      <w:tr w:rsidR="006059A6" w:rsidRPr="00D30E91" w14:paraId="6FA5A5B4" w14:textId="77777777" w:rsidTr="006059A6">
        <w:trPr>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1951CB9F"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 xml:space="preserve">Journal </w:t>
            </w:r>
            <w:r w:rsidRPr="00D30E91">
              <w:rPr>
                <w:rFonts w:ascii="Arial" w:hAnsi="Arial" w:cs="Arial"/>
                <w:b/>
                <w:color w:val="FFFFFF" w:themeColor="background1"/>
              </w:rPr>
              <w:br/>
              <w:t>Articles</w:t>
            </w:r>
          </w:p>
        </w:tc>
        <w:tc>
          <w:tcPr>
            <w:tcW w:w="1634" w:type="dxa"/>
            <w:shd w:val="clear" w:color="auto" w:fill="auto"/>
          </w:tcPr>
          <w:p w14:paraId="71FD5EF6"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2030F928"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11D33BB1"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C40399" w:rsidRPr="00D30E91" w14:paraId="0AD8F247" w14:textId="77777777" w:rsidTr="006059A6">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40D2D144"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 xml:space="preserve">Conference </w:t>
            </w:r>
            <w:r w:rsidRPr="00D30E91">
              <w:rPr>
                <w:rFonts w:ascii="Arial" w:hAnsi="Arial" w:cs="Arial"/>
                <w:b/>
                <w:color w:val="FFFFFF" w:themeColor="background1"/>
              </w:rPr>
              <w:br/>
              <w:t>Papers</w:t>
            </w:r>
          </w:p>
        </w:tc>
        <w:tc>
          <w:tcPr>
            <w:tcW w:w="1634" w:type="dxa"/>
            <w:shd w:val="clear" w:color="auto" w:fill="auto"/>
          </w:tcPr>
          <w:p w14:paraId="72B306AD"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5914070B"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705F15EC"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6059A6" w:rsidRPr="00D30E91" w14:paraId="3C57BCBE" w14:textId="77777777" w:rsidTr="006059A6">
        <w:trPr>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3FD344DE"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Abstracts</w:t>
            </w:r>
          </w:p>
        </w:tc>
        <w:tc>
          <w:tcPr>
            <w:tcW w:w="1634" w:type="dxa"/>
            <w:shd w:val="clear" w:color="auto" w:fill="auto"/>
          </w:tcPr>
          <w:p w14:paraId="2705BF88"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229197CE"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467973AE"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C40399" w:rsidRPr="00D30E91" w14:paraId="1EF38230" w14:textId="77777777" w:rsidTr="006059A6">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0CF09965"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Presentations</w:t>
            </w:r>
          </w:p>
        </w:tc>
        <w:tc>
          <w:tcPr>
            <w:tcW w:w="1634" w:type="dxa"/>
            <w:shd w:val="clear" w:color="auto" w:fill="auto"/>
          </w:tcPr>
          <w:p w14:paraId="05397F67"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09D93F61"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6E611F1D"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6059A6" w:rsidRPr="00D30E91" w14:paraId="3C523259" w14:textId="77777777" w:rsidTr="006059A6">
        <w:trPr>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7ED63F94"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Posters</w:t>
            </w:r>
          </w:p>
        </w:tc>
        <w:tc>
          <w:tcPr>
            <w:tcW w:w="1634" w:type="dxa"/>
            <w:shd w:val="clear" w:color="auto" w:fill="auto"/>
          </w:tcPr>
          <w:p w14:paraId="7C52104A"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7347ED14"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295EFE65"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C40399" w:rsidRPr="00D30E91" w14:paraId="4886F91F" w14:textId="77777777" w:rsidTr="006059A6">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38624903"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Grant/ Funding</w:t>
            </w:r>
            <w:r w:rsidRPr="00D30E91">
              <w:rPr>
                <w:rFonts w:ascii="Arial" w:hAnsi="Arial" w:cs="Arial"/>
                <w:b/>
                <w:color w:val="FFFFFF" w:themeColor="background1"/>
              </w:rPr>
              <w:br/>
              <w:t>Proposals</w:t>
            </w:r>
          </w:p>
        </w:tc>
        <w:tc>
          <w:tcPr>
            <w:tcW w:w="1634" w:type="dxa"/>
            <w:shd w:val="clear" w:color="auto" w:fill="auto"/>
          </w:tcPr>
          <w:p w14:paraId="2D97D946"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35771C76"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358BA007"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6059A6" w:rsidRPr="00D30E91" w14:paraId="54F4934A" w14:textId="77777777" w:rsidTr="006059A6">
        <w:trPr>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7D0FE629"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Potential Funder/</w:t>
            </w:r>
            <w:r w:rsidRPr="00D30E91">
              <w:rPr>
                <w:rFonts w:ascii="Arial" w:hAnsi="Arial" w:cs="Arial"/>
                <w:b/>
                <w:color w:val="FFFFFF" w:themeColor="background1"/>
              </w:rPr>
              <w:br/>
              <w:t>Commercial partner</w:t>
            </w:r>
          </w:p>
        </w:tc>
        <w:tc>
          <w:tcPr>
            <w:tcW w:w="1634" w:type="dxa"/>
            <w:shd w:val="clear" w:color="auto" w:fill="auto"/>
          </w:tcPr>
          <w:p w14:paraId="65FDB32B"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50CF77A0"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422D0A65"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C40399" w:rsidRPr="00D30E91" w14:paraId="04C924B1" w14:textId="77777777" w:rsidTr="006059A6">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45C36C7A"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 xml:space="preserve">Academic </w:t>
            </w:r>
            <w:r w:rsidRPr="00D30E91">
              <w:rPr>
                <w:rFonts w:ascii="Arial" w:hAnsi="Arial" w:cs="Arial"/>
                <w:b/>
                <w:color w:val="FFFFFF" w:themeColor="background1"/>
              </w:rPr>
              <w:br/>
              <w:t>Collaborator</w:t>
            </w:r>
          </w:p>
        </w:tc>
        <w:tc>
          <w:tcPr>
            <w:tcW w:w="1634" w:type="dxa"/>
            <w:shd w:val="clear" w:color="auto" w:fill="auto"/>
          </w:tcPr>
          <w:p w14:paraId="7525620D"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362F95D8"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5A944287"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6059A6" w:rsidRPr="00D30E91" w14:paraId="3E46C202" w14:textId="77777777" w:rsidTr="006059A6">
        <w:trPr>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33914024" w14:textId="77777777"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Thesis/</w:t>
            </w:r>
            <w:r w:rsidRPr="00D30E91">
              <w:rPr>
                <w:rFonts w:ascii="Arial" w:hAnsi="Arial" w:cs="Arial"/>
                <w:b/>
                <w:color w:val="FFFFFF" w:themeColor="background1"/>
              </w:rPr>
              <w:br/>
              <w:t>Dissertations</w:t>
            </w:r>
          </w:p>
        </w:tc>
        <w:tc>
          <w:tcPr>
            <w:tcW w:w="1634" w:type="dxa"/>
            <w:shd w:val="clear" w:color="auto" w:fill="auto"/>
          </w:tcPr>
          <w:p w14:paraId="66567480"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1DC04106"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738B3395" w14:textId="77777777" w:rsidR="006059A6" w:rsidRPr="00D30E91" w:rsidRDefault="006059A6" w:rsidP="006059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C40399" w:rsidRPr="00D30E91" w14:paraId="2669EFB1" w14:textId="77777777" w:rsidTr="006059A6">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2590" w:type="dxa"/>
            <w:shd w:val="clear" w:color="auto" w:fill="A6A6A6" w:themeFill="background1" w:themeFillShade="A6"/>
          </w:tcPr>
          <w:p w14:paraId="3B8D8957" w14:textId="7EB0E4A4" w:rsidR="006059A6" w:rsidRPr="00D30E91" w:rsidRDefault="006059A6" w:rsidP="006059A6">
            <w:pPr>
              <w:autoSpaceDE w:val="0"/>
              <w:autoSpaceDN w:val="0"/>
              <w:adjustRightInd w:val="0"/>
              <w:jc w:val="center"/>
              <w:rPr>
                <w:rFonts w:ascii="Arial" w:hAnsi="Arial" w:cs="Arial"/>
                <w:b/>
                <w:color w:val="FFFFFF" w:themeColor="background1"/>
              </w:rPr>
            </w:pPr>
            <w:r w:rsidRPr="00D30E91">
              <w:rPr>
                <w:rFonts w:ascii="Arial" w:hAnsi="Arial" w:cs="Arial"/>
                <w:b/>
                <w:color w:val="FFFFFF" w:themeColor="background1"/>
              </w:rPr>
              <w:t>Other</w:t>
            </w:r>
          </w:p>
        </w:tc>
        <w:tc>
          <w:tcPr>
            <w:tcW w:w="1634" w:type="dxa"/>
            <w:shd w:val="clear" w:color="auto" w:fill="auto"/>
          </w:tcPr>
          <w:p w14:paraId="3FDA9470"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tcPr>
          <w:p w14:paraId="3F7D719E" w14:textId="77777777" w:rsidR="006059A6" w:rsidRPr="00D30E91" w:rsidRDefault="006059A6" w:rsidP="006059A6">
            <w:pPr>
              <w:autoSpaceDE w:val="0"/>
              <w:autoSpaceDN w:val="0"/>
              <w:adjustRightInd w:val="0"/>
              <w:rPr>
                <w:rFonts w:ascii="Arial" w:hAnsi="Arial" w:cs="Arial"/>
                <w:b/>
                <w:bCs/>
                <w:color w:val="auto"/>
              </w:rPr>
            </w:pPr>
          </w:p>
        </w:tc>
        <w:tc>
          <w:tcPr>
            <w:tcW w:w="4738" w:type="dxa"/>
            <w:shd w:val="clear" w:color="auto" w:fill="auto"/>
          </w:tcPr>
          <w:p w14:paraId="4A7C8793" w14:textId="77777777" w:rsidR="006059A6" w:rsidRPr="00D30E91" w:rsidRDefault="006059A6" w:rsidP="006059A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bl>
    <w:p w14:paraId="3067BC94" w14:textId="1B63F909" w:rsidR="00443101" w:rsidRPr="00D30E91" w:rsidRDefault="006059A6" w:rsidP="00443101">
      <w:pPr>
        <w:rPr>
          <w:rFonts w:ascii="Arial" w:hAnsi="Arial" w:cs="Arial"/>
        </w:rPr>
      </w:pPr>
      <w:r w:rsidRPr="00D30E91">
        <w:rPr>
          <w:rFonts w:ascii="Arial" w:hAnsi="Arial" w:cs="Arial"/>
          <w:i/>
        </w:rPr>
        <w:t>P</w:t>
      </w:r>
      <w:r w:rsidR="00443101" w:rsidRPr="00D30E91">
        <w:rPr>
          <w:rFonts w:ascii="Arial" w:hAnsi="Arial" w:cs="Arial"/>
          <w:i/>
        </w:rPr>
        <w:t>lease send through a copy of the disclosure</w:t>
      </w:r>
      <w:r w:rsidR="003E081F">
        <w:rPr>
          <w:rFonts w:ascii="Arial" w:hAnsi="Arial" w:cs="Arial"/>
          <w:i/>
        </w:rPr>
        <w:t xml:space="preserve"> </w:t>
      </w:r>
      <w:r w:rsidR="00443101" w:rsidRPr="00D30E91">
        <w:rPr>
          <w:rFonts w:ascii="Arial" w:hAnsi="Arial" w:cs="Arial"/>
          <w:i/>
        </w:rPr>
        <w:t>-</w:t>
      </w:r>
      <w:r w:rsidR="003E081F">
        <w:rPr>
          <w:rFonts w:ascii="Arial" w:hAnsi="Arial" w:cs="Arial"/>
          <w:i/>
        </w:rPr>
        <w:t xml:space="preserve"> </w:t>
      </w:r>
      <w:r w:rsidR="003E081F" w:rsidRPr="00D30E91">
        <w:rPr>
          <w:rFonts w:ascii="Arial" w:hAnsi="Arial" w:cs="Arial"/>
          <w:i/>
        </w:rPr>
        <w:t>e.g.</w:t>
      </w:r>
      <w:r w:rsidR="00443101" w:rsidRPr="00D30E91">
        <w:rPr>
          <w:rFonts w:ascii="Arial" w:hAnsi="Arial" w:cs="Arial"/>
          <w:i/>
        </w:rPr>
        <w:t xml:space="preserve"> poster, presentation or article, meeting minutes</w:t>
      </w:r>
      <w:r w:rsidRPr="00D30E91">
        <w:rPr>
          <w:rFonts w:ascii="Arial" w:hAnsi="Arial" w:cs="Arial"/>
        </w:rPr>
        <w:t>.</w:t>
      </w:r>
    </w:p>
    <w:p w14:paraId="15656161" w14:textId="4A2342FA" w:rsidR="0027457D" w:rsidRPr="00D30E91" w:rsidRDefault="0027457D">
      <w:pPr>
        <w:rPr>
          <w:rFonts w:ascii="Arial" w:hAnsi="Arial" w:cs="Arial"/>
          <w:b/>
        </w:rPr>
      </w:pPr>
      <w:r w:rsidRPr="00D30E91">
        <w:rPr>
          <w:rFonts w:ascii="Arial" w:hAnsi="Arial" w:cs="Arial"/>
          <w:b/>
        </w:rPr>
        <w:br w:type="page"/>
      </w:r>
    </w:p>
    <w:p w14:paraId="45CD5CF1" w14:textId="77777777" w:rsidR="00F7422D" w:rsidRPr="00D30E91" w:rsidRDefault="00F7422D" w:rsidP="00443101">
      <w:pPr>
        <w:rPr>
          <w:rFonts w:ascii="Arial" w:hAnsi="Arial" w:cs="Arial"/>
          <w:b/>
        </w:rPr>
      </w:pPr>
    </w:p>
    <w:p w14:paraId="16BA3FD4" w14:textId="01C96C8D" w:rsidR="00E44A2A" w:rsidRPr="00D30E91" w:rsidRDefault="00002B71" w:rsidP="0047121B">
      <w:pPr>
        <w:spacing w:after="0" w:line="276" w:lineRule="auto"/>
        <w:jc w:val="both"/>
        <w:rPr>
          <w:rFonts w:ascii="Arial" w:eastAsia="Times New Roman" w:hAnsi="Arial" w:cs="Arial"/>
          <w:b/>
          <w:lang w:val="en-GB"/>
        </w:rPr>
      </w:pPr>
      <w:r w:rsidRPr="00D30E91">
        <w:rPr>
          <w:rFonts w:ascii="Arial" w:eastAsia="Times New Roman" w:hAnsi="Arial" w:cs="Arial"/>
          <w:b/>
          <w:lang w:val="en-GB"/>
        </w:rPr>
        <w:t xml:space="preserve">GLOSSARY </w:t>
      </w:r>
    </w:p>
    <w:p w14:paraId="27560370" w14:textId="77777777" w:rsidR="00002B71" w:rsidRPr="00D30E91" w:rsidRDefault="00002B71" w:rsidP="0047121B">
      <w:pPr>
        <w:spacing w:after="0" w:line="276" w:lineRule="auto"/>
        <w:jc w:val="both"/>
        <w:rPr>
          <w:rFonts w:ascii="Arial" w:eastAsia="Times New Roman" w:hAnsi="Arial" w:cs="Arial"/>
          <w:lang w:val="en-GB"/>
        </w:rPr>
      </w:pPr>
    </w:p>
    <w:p w14:paraId="5818467D" w14:textId="30949436" w:rsidR="00F7422D" w:rsidRPr="00D30E91" w:rsidRDefault="00002B71" w:rsidP="0047121B">
      <w:pPr>
        <w:spacing w:after="0" w:line="276" w:lineRule="auto"/>
        <w:jc w:val="both"/>
        <w:rPr>
          <w:rFonts w:ascii="Arial" w:hAnsi="Arial" w:cs="Arial"/>
        </w:rPr>
      </w:pPr>
      <w:r w:rsidRPr="00D30E91">
        <w:rPr>
          <w:rFonts w:ascii="Arial" w:hAnsi="Arial" w:cs="Arial"/>
          <w:b/>
        </w:rPr>
        <w:t>“Intellectual Property” or “IP”</w:t>
      </w:r>
      <w:r w:rsidRPr="00D30E91">
        <w:rPr>
          <w:rFonts w:ascii="Arial" w:hAnsi="Arial" w:cs="Arial"/>
        </w:rPr>
        <w:t xml:space="preserve"> - all outputs that are the result of creative endeavour and include all rights to Patents, Inventions, Copyright and neighbouring and related rights, moral rights, Trade Marks, trade names and service marks, business names and domain names, rights in get-up and trade dress, utility models, goodwill and the right to sue for passing off or unfair competition, rights in Designs, rights in models, Plant Breeders’ Rights, rights in computer software, database rights, rights to use, and protect the confidentiality of, Confidential Information (including Know-How and trade secrets) and all other intellectual property rights, in each case whether registered or unregistered and including all applications (or rights to apply) for and be granted, renewals or extensions of, and rights to claim priority from, such rights and all similar or equivalent rights or forms of protection which may now or in the future subsist in any part of the world;</w:t>
      </w:r>
    </w:p>
    <w:p w14:paraId="4F06B2E8" w14:textId="77777777" w:rsidR="0027457D" w:rsidRPr="00D30E91" w:rsidRDefault="0027457D" w:rsidP="0047121B">
      <w:pPr>
        <w:spacing w:after="0" w:line="276" w:lineRule="auto"/>
        <w:jc w:val="both"/>
        <w:rPr>
          <w:rFonts w:ascii="Arial" w:hAnsi="Arial" w:cs="Arial"/>
        </w:rPr>
      </w:pPr>
    </w:p>
    <w:p w14:paraId="05ABC7CB" w14:textId="03123F5A" w:rsidR="00F7422D" w:rsidRPr="00D30E91" w:rsidRDefault="00002B71" w:rsidP="0047121B">
      <w:pPr>
        <w:spacing w:after="0" w:line="276" w:lineRule="auto"/>
        <w:jc w:val="both"/>
        <w:rPr>
          <w:rFonts w:ascii="Arial" w:hAnsi="Arial" w:cs="Arial"/>
        </w:rPr>
      </w:pPr>
      <w:r w:rsidRPr="00D30E91">
        <w:rPr>
          <w:rFonts w:ascii="Arial" w:hAnsi="Arial" w:cs="Arial"/>
          <w:b/>
        </w:rPr>
        <w:t>“</w:t>
      </w:r>
      <w:r w:rsidR="00F7422D" w:rsidRPr="00D30E91">
        <w:rPr>
          <w:rFonts w:ascii="Arial" w:hAnsi="Arial" w:cs="Arial"/>
          <w:b/>
        </w:rPr>
        <w:t>Invention</w:t>
      </w:r>
      <w:r w:rsidRPr="00D30E91">
        <w:rPr>
          <w:rFonts w:ascii="Arial" w:hAnsi="Arial" w:cs="Arial"/>
          <w:b/>
        </w:rPr>
        <w:t>”</w:t>
      </w:r>
      <w:r w:rsidRPr="00D30E91">
        <w:rPr>
          <w:rFonts w:ascii="Arial" w:hAnsi="Arial" w:cs="Arial"/>
        </w:rPr>
        <w:t xml:space="preserve"> - any discovery or technical innovation, whether patentable or not, including but not limited to a new composition, device, or process, or an improvement of a process, machine, or product;</w:t>
      </w:r>
    </w:p>
    <w:p w14:paraId="242A2B40" w14:textId="77777777" w:rsidR="00002B71" w:rsidRPr="00D30E91" w:rsidRDefault="00002B71" w:rsidP="0047121B">
      <w:pPr>
        <w:spacing w:after="0" w:line="276" w:lineRule="auto"/>
        <w:jc w:val="both"/>
        <w:rPr>
          <w:rFonts w:ascii="Arial" w:hAnsi="Arial" w:cs="Arial"/>
        </w:rPr>
      </w:pPr>
    </w:p>
    <w:p w14:paraId="60D4D058" w14:textId="2158ABD7" w:rsidR="00002B71" w:rsidRPr="00D30E91" w:rsidRDefault="00002B71" w:rsidP="00002B71">
      <w:pPr>
        <w:spacing w:after="0" w:line="276" w:lineRule="auto"/>
        <w:jc w:val="both"/>
        <w:rPr>
          <w:rFonts w:ascii="Arial" w:hAnsi="Arial" w:cs="Arial"/>
        </w:rPr>
      </w:pPr>
      <w:r w:rsidRPr="00D30E91">
        <w:rPr>
          <w:rFonts w:ascii="Arial" w:hAnsi="Arial" w:cs="Arial"/>
          <w:b/>
        </w:rPr>
        <w:t>“Public Disclosure”</w:t>
      </w:r>
      <w:r w:rsidRPr="00D30E91">
        <w:rPr>
          <w:rFonts w:ascii="Arial" w:hAnsi="Arial" w:cs="Arial"/>
        </w:rPr>
        <w:t xml:space="preserve"> - any oral, visual, or written disclosure of information relating to IP, without being subject to a confidentiality or non-disclosure agreement, to a party external to the IP Creator or owner, including but not limited to internet posting, articles or press releases, interviews, abstracts, posters or conference presentations, emails, notices, advertising, use on a commercial scale, and submission of a thesis for examination or to the library without restriction as to access;</w:t>
      </w:r>
    </w:p>
    <w:sectPr w:rsidR="00002B71" w:rsidRPr="00D30E91" w:rsidSect="0055004A">
      <w:headerReference w:type="even" r:id="rId8"/>
      <w:headerReference w:type="default" r:id="rId9"/>
      <w:footerReference w:type="default" r:id="rId10"/>
      <w:headerReference w:type="first" r:id="rId11"/>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559B5" w14:textId="77777777" w:rsidR="00F51A47" w:rsidRDefault="00F51A47" w:rsidP="00A10DFC">
      <w:pPr>
        <w:spacing w:after="0" w:line="240" w:lineRule="auto"/>
      </w:pPr>
      <w:r>
        <w:separator/>
      </w:r>
    </w:p>
  </w:endnote>
  <w:endnote w:type="continuationSeparator" w:id="0">
    <w:p w14:paraId="0541AB88" w14:textId="77777777" w:rsidR="00F51A47" w:rsidRDefault="00F51A47" w:rsidP="00A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265639"/>
      <w:docPartObj>
        <w:docPartGallery w:val="Page Numbers (Bottom of Page)"/>
        <w:docPartUnique/>
      </w:docPartObj>
    </w:sdtPr>
    <w:sdtEndPr>
      <w:rPr>
        <w:rFonts w:ascii="Myriad Pro" w:hAnsi="Myriad Pro"/>
        <w:b/>
        <w:noProof/>
        <w:color w:val="BEAA75"/>
        <w:sz w:val="18"/>
        <w:szCs w:val="18"/>
      </w:rPr>
    </w:sdtEndPr>
    <w:sdtContent>
      <w:p w14:paraId="00A365D6" w14:textId="77777777" w:rsidR="0055004A" w:rsidRDefault="00A47EC8" w:rsidP="0055004A">
        <w:pPr>
          <w:spacing w:after="0" w:line="240" w:lineRule="auto"/>
          <w:ind w:right="-284"/>
          <w:rPr>
            <w:sz w:val="18"/>
          </w:rPr>
        </w:pPr>
        <w:r>
          <w:rPr>
            <w:sz w:val="18"/>
          </w:rPr>
          <w:pict w14:anchorId="0A24774E">
            <v:rect id="_x0000_i1026" style="width:523.3pt;height:1.5pt" o:hralign="center" o:hrstd="t" o:hrnoshade="t" o:hr="t" fillcolor="#beaa75" stroked="f"/>
          </w:pict>
        </w:r>
      </w:p>
      <w:p w14:paraId="1786771F" w14:textId="77777777" w:rsidR="0055004A" w:rsidRDefault="0055004A" w:rsidP="0055004A">
        <w:pPr>
          <w:spacing w:after="0" w:line="240" w:lineRule="auto"/>
          <w:ind w:right="-284"/>
          <w:rPr>
            <w:sz w:val="18"/>
          </w:rPr>
        </w:pPr>
      </w:p>
      <w:p w14:paraId="1C949278" w14:textId="77777777" w:rsidR="0055004A" w:rsidRPr="0055004A" w:rsidRDefault="0055004A" w:rsidP="0055004A">
        <w:pPr>
          <w:spacing w:after="0" w:line="276" w:lineRule="auto"/>
          <w:ind w:right="-284"/>
          <w:rPr>
            <w:rFonts w:ascii="Myriad Pro" w:eastAsia="Times New Roman" w:hAnsi="Myriad Pro" w:cs="Arial"/>
            <w:noProof/>
            <w:sz w:val="18"/>
            <w:szCs w:val="18"/>
            <w:lang w:val="en-GB"/>
          </w:rPr>
        </w:pPr>
        <w:r w:rsidRPr="0055004A">
          <w:rPr>
            <w:rFonts w:ascii="Myriad Pro" w:eastAsia="Times New Roman" w:hAnsi="Myriad Pro" w:cs="Arial"/>
            <w:b/>
            <w:noProof/>
            <w:color w:val="BEAA75"/>
            <w:sz w:val="18"/>
            <w:szCs w:val="18"/>
            <w:lang w:val="en-GB"/>
          </w:rPr>
          <w:t xml:space="preserve">Tel </w:t>
        </w:r>
        <w:r w:rsidRPr="0055004A">
          <w:rPr>
            <w:rFonts w:ascii="Myriad Pro" w:eastAsia="Times New Roman" w:hAnsi="Myriad Pro" w:cs="Arial"/>
            <w:noProof/>
            <w:sz w:val="18"/>
            <w:szCs w:val="18"/>
            <w:lang w:val="en-GB"/>
          </w:rPr>
          <w:t xml:space="preserve"> 021 959 </w:t>
        </w:r>
        <w:r w:rsidR="006C2A3C">
          <w:rPr>
            <w:rFonts w:ascii="Myriad Pro" w:eastAsia="Times New Roman" w:hAnsi="Myriad Pro" w:cs="Arial"/>
            <w:noProof/>
            <w:sz w:val="18"/>
            <w:szCs w:val="18"/>
            <w:lang w:val="en-GB"/>
          </w:rPr>
          <w:t>4064</w:t>
        </w:r>
        <w:r w:rsidRPr="0055004A">
          <w:rPr>
            <w:rFonts w:ascii="Myriad Pro" w:eastAsia="Times New Roman" w:hAnsi="Myriad Pro" w:cs="Arial"/>
            <w:noProof/>
            <w:sz w:val="18"/>
            <w:szCs w:val="18"/>
            <w:lang w:val="en-GB"/>
          </w:rPr>
          <w:t xml:space="preserve"> </w:t>
        </w:r>
        <w:r w:rsidRPr="0055004A">
          <w:rPr>
            <w:rFonts w:ascii="Myriad Pro" w:eastAsia="Times New Roman" w:hAnsi="Myriad Pro" w:cs="Arial"/>
            <w:noProof/>
            <w:color w:val="BEAA75"/>
            <w:sz w:val="18"/>
            <w:szCs w:val="18"/>
            <w:lang w:val="en-GB"/>
          </w:rPr>
          <w:t xml:space="preserve"> |  </w:t>
        </w:r>
        <w:r w:rsidRPr="0055004A">
          <w:rPr>
            <w:rFonts w:ascii="Myriad Pro" w:eastAsia="Times New Roman" w:hAnsi="Myriad Pro" w:cs="Arial"/>
            <w:b/>
            <w:noProof/>
            <w:color w:val="BEAA75"/>
            <w:sz w:val="18"/>
            <w:szCs w:val="18"/>
            <w:lang w:val="en-GB"/>
          </w:rPr>
          <w:t>Fax</w:t>
        </w:r>
        <w:r w:rsidRPr="0055004A">
          <w:rPr>
            <w:rFonts w:ascii="Myriad Pro" w:eastAsia="Times New Roman" w:hAnsi="Myriad Pro" w:cs="Arial"/>
            <w:noProof/>
            <w:sz w:val="18"/>
            <w:szCs w:val="18"/>
            <w:lang w:val="en-GB"/>
          </w:rPr>
          <w:t xml:space="preserve">  021 959 9313  </w:t>
        </w:r>
        <w:r w:rsidRPr="0055004A">
          <w:rPr>
            <w:rFonts w:ascii="Myriad Pro" w:eastAsia="Times New Roman" w:hAnsi="Myriad Pro" w:cs="Arial"/>
            <w:noProof/>
            <w:color w:val="BEAA75"/>
            <w:sz w:val="18"/>
            <w:szCs w:val="18"/>
            <w:lang w:val="en-GB"/>
          </w:rPr>
          <w:t xml:space="preserve">| </w:t>
        </w:r>
        <w:r w:rsidRPr="0055004A">
          <w:rPr>
            <w:rFonts w:ascii="Myriad Pro" w:eastAsia="Times New Roman" w:hAnsi="Myriad Pro" w:cs="Arial"/>
            <w:noProof/>
            <w:sz w:val="18"/>
            <w:szCs w:val="18"/>
            <w:lang w:val="en-GB"/>
          </w:rPr>
          <w:t xml:space="preserve"> </w:t>
        </w:r>
        <w:r w:rsidRPr="0055004A">
          <w:rPr>
            <w:rFonts w:ascii="Myriad Pro" w:eastAsia="Times New Roman" w:hAnsi="Myriad Pro" w:cs="Arial"/>
            <w:b/>
            <w:noProof/>
            <w:color w:val="BEAA75"/>
            <w:sz w:val="18"/>
            <w:szCs w:val="18"/>
            <w:lang w:val="en-GB"/>
          </w:rPr>
          <w:t>www.tto.uwc.ac.za</w:t>
        </w:r>
        <w:r w:rsidRPr="0055004A">
          <w:rPr>
            <w:rFonts w:ascii="Myriad Pro" w:eastAsia="Times New Roman" w:hAnsi="Myriad Pro" w:cs="Arial"/>
            <w:noProof/>
            <w:color w:val="BEAA75"/>
            <w:sz w:val="18"/>
            <w:szCs w:val="18"/>
            <w:lang w:val="en-GB"/>
          </w:rPr>
          <w:t xml:space="preserve"> </w:t>
        </w:r>
      </w:p>
      <w:p w14:paraId="0AC3B909" w14:textId="77777777" w:rsidR="0055004A" w:rsidRPr="0055004A" w:rsidRDefault="0055004A" w:rsidP="0055004A">
        <w:pPr>
          <w:spacing w:after="0" w:line="276" w:lineRule="auto"/>
          <w:ind w:right="-284"/>
          <w:rPr>
            <w:rFonts w:ascii="Myriad Pro" w:eastAsia="Times New Roman" w:hAnsi="Myriad Pro" w:cs="Arial"/>
            <w:noProof/>
            <w:sz w:val="18"/>
            <w:szCs w:val="18"/>
            <w:lang w:val="en-GB"/>
          </w:rPr>
        </w:pPr>
        <w:r w:rsidRPr="0055004A">
          <w:rPr>
            <w:rFonts w:ascii="Myriad Pro" w:eastAsia="Times New Roman" w:hAnsi="Myriad Pro" w:cs="Arial"/>
            <w:noProof/>
            <w:sz w:val="18"/>
            <w:szCs w:val="18"/>
            <w:lang w:val="en-GB"/>
          </w:rPr>
          <w:t xml:space="preserve">Technology Transfer Office, </w:t>
        </w:r>
        <w:r w:rsidR="006C2A3C">
          <w:rPr>
            <w:rFonts w:ascii="Myriad Pro" w:eastAsia="Times New Roman" w:hAnsi="Myriad Pro" w:cs="Arial"/>
            <w:noProof/>
            <w:sz w:val="18"/>
            <w:szCs w:val="18"/>
            <w:lang w:val="en-GB"/>
          </w:rPr>
          <w:t>Research Hub Building</w:t>
        </w:r>
      </w:p>
      <w:p w14:paraId="119E4947" w14:textId="77777777" w:rsidR="0055004A" w:rsidRPr="0055004A" w:rsidRDefault="0055004A" w:rsidP="0055004A">
        <w:pPr>
          <w:spacing w:after="0" w:line="276" w:lineRule="auto"/>
          <w:ind w:right="-284"/>
          <w:rPr>
            <w:rFonts w:ascii="Myriad Pro" w:eastAsia="Times New Roman" w:hAnsi="Myriad Pro" w:cs="Arial"/>
            <w:noProof/>
            <w:sz w:val="18"/>
            <w:szCs w:val="18"/>
            <w:lang w:val="en-GB"/>
          </w:rPr>
        </w:pPr>
        <w:r w:rsidRPr="0055004A">
          <w:rPr>
            <w:rFonts w:ascii="Myriad Pro" w:eastAsia="Times New Roman" w:hAnsi="Myriad Pro" w:cs="Arial"/>
            <w:noProof/>
            <w:sz w:val="18"/>
            <w:szCs w:val="18"/>
            <w:lang w:val="en-GB"/>
          </w:rPr>
          <w:t>Robert Sobukwe Rd (Modderdam Rd), Bellville</w:t>
        </w:r>
      </w:p>
      <w:p w14:paraId="006DF111" w14:textId="77777777" w:rsidR="0055004A" w:rsidRDefault="0055004A" w:rsidP="0055004A">
        <w:pPr>
          <w:pStyle w:val="Footer"/>
          <w:spacing w:line="276" w:lineRule="auto"/>
          <w:rPr>
            <w:rFonts w:ascii="Myriad Pro" w:eastAsia="Times New Roman" w:hAnsi="Myriad Pro" w:cs="Arial"/>
            <w:noProof/>
            <w:sz w:val="18"/>
            <w:szCs w:val="18"/>
            <w:lang w:val="en-GB"/>
          </w:rPr>
        </w:pPr>
        <w:r w:rsidRPr="0055004A">
          <w:rPr>
            <w:rFonts w:ascii="Myriad Pro" w:eastAsia="Times New Roman" w:hAnsi="Myriad Pro" w:cs="Arial"/>
            <w:noProof/>
            <w:sz w:val="18"/>
            <w:szCs w:val="18"/>
            <w:lang w:val="en-GB"/>
          </w:rPr>
          <w:t>Private Bag X17, Bellville, 7535, Cape Town, South Africa</w:t>
        </w:r>
      </w:p>
      <w:p w14:paraId="14C5C0DA" w14:textId="3721F3FB" w:rsidR="00A10DFC" w:rsidRPr="0055004A" w:rsidRDefault="00A10DFC" w:rsidP="0055004A">
        <w:pPr>
          <w:pStyle w:val="Footer"/>
          <w:jc w:val="right"/>
          <w:rPr>
            <w:rFonts w:ascii="Myriad Pro" w:hAnsi="Myriad Pro"/>
            <w:b/>
            <w:color w:val="BEAA75"/>
            <w:sz w:val="18"/>
            <w:szCs w:val="18"/>
          </w:rPr>
        </w:pPr>
        <w:r w:rsidRPr="0055004A">
          <w:rPr>
            <w:rFonts w:ascii="Myriad Pro" w:hAnsi="Myriad Pro"/>
            <w:b/>
            <w:color w:val="BEAA75"/>
            <w:sz w:val="18"/>
            <w:szCs w:val="18"/>
          </w:rPr>
          <w:fldChar w:fldCharType="begin"/>
        </w:r>
        <w:r w:rsidRPr="0055004A">
          <w:rPr>
            <w:rFonts w:ascii="Myriad Pro" w:hAnsi="Myriad Pro"/>
            <w:b/>
            <w:color w:val="BEAA75"/>
            <w:sz w:val="18"/>
            <w:szCs w:val="18"/>
          </w:rPr>
          <w:instrText xml:space="preserve"> PAGE   \* MERGEFORMAT </w:instrText>
        </w:r>
        <w:r w:rsidRPr="0055004A">
          <w:rPr>
            <w:rFonts w:ascii="Myriad Pro" w:hAnsi="Myriad Pro"/>
            <w:b/>
            <w:color w:val="BEAA75"/>
            <w:sz w:val="18"/>
            <w:szCs w:val="18"/>
          </w:rPr>
          <w:fldChar w:fldCharType="separate"/>
        </w:r>
        <w:r w:rsidR="002563DA">
          <w:rPr>
            <w:rFonts w:ascii="Myriad Pro" w:hAnsi="Myriad Pro"/>
            <w:b/>
            <w:noProof/>
            <w:color w:val="BEAA75"/>
            <w:sz w:val="18"/>
            <w:szCs w:val="18"/>
          </w:rPr>
          <w:t>3</w:t>
        </w:r>
        <w:r w:rsidRPr="0055004A">
          <w:rPr>
            <w:rFonts w:ascii="Myriad Pro" w:hAnsi="Myriad Pro"/>
            <w:b/>
            <w:noProof/>
            <w:color w:val="BEAA75"/>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F9B57" w14:textId="77777777" w:rsidR="00F51A47" w:rsidRDefault="00F51A47" w:rsidP="00A10DFC">
      <w:pPr>
        <w:spacing w:after="0" w:line="240" w:lineRule="auto"/>
      </w:pPr>
      <w:r>
        <w:separator/>
      </w:r>
    </w:p>
  </w:footnote>
  <w:footnote w:type="continuationSeparator" w:id="0">
    <w:p w14:paraId="215A3146" w14:textId="77777777" w:rsidR="00F51A47" w:rsidRDefault="00F51A47" w:rsidP="00A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F746" w14:textId="77777777" w:rsidR="0017589D" w:rsidRDefault="00A47EC8">
    <w:pPr>
      <w:pStyle w:val="Header"/>
    </w:pPr>
    <w:r>
      <w:rPr>
        <w:noProof/>
        <w:lang w:eastAsia="en-ZA"/>
      </w:rPr>
      <w:pict w14:anchorId="220C2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203751" o:spid="_x0000_s2056" type="#_x0000_t75" style="position:absolute;margin-left:0;margin-top:0;width:595.45pt;height:842.4pt;z-index:-251652096;mso-position-horizontal:center;mso-position-horizontal-relative:margin;mso-position-vertical:center;mso-position-vertical-relative:margin" o:allowincell="f">
          <v:imagedata r:id="rId1" o:title="UWC Template 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B6D2" w14:textId="32C2FE6E" w:rsidR="0017589D" w:rsidRPr="0017589D" w:rsidRDefault="0055004A" w:rsidP="0055004A">
    <w:pPr>
      <w:spacing w:after="0" w:line="240" w:lineRule="auto"/>
      <w:ind w:right="-286"/>
      <w:rPr>
        <w:rFonts w:ascii="Arial" w:eastAsia="Times New Roman" w:hAnsi="Arial" w:cs="Arial"/>
        <w:sz w:val="28"/>
        <w:szCs w:val="28"/>
        <w:lang w:val="en-GB"/>
      </w:rPr>
    </w:pPr>
    <w:r>
      <w:rPr>
        <w:rFonts w:ascii="Arial" w:eastAsia="Times New Roman" w:hAnsi="Arial" w:cs="Arial"/>
        <w:noProof/>
        <w:sz w:val="28"/>
        <w:szCs w:val="28"/>
        <w:lang w:eastAsia="en-ZA"/>
      </w:rPr>
      <w:drawing>
        <wp:inline distT="0" distB="0" distL="0" distR="0" wp14:anchorId="071465C0" wp14:editId="7DA78E9C">
          <wp:extent cx="2836413" cy="552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C_TTO_Print_CMYK.jpg"/>
                  <pic:cNvPicPr/>
                </pic:nvPicPr>
                <pic:blipFill>
                  <a:blip r:embed="rId1">
                    <a:extLst>
                      <a:ext uri="{28A0092B-C50C-407E-A947-70E740481C1C}">
                        <a14:useLocalDpi xmlns:a14="http://schemas.microsoft.com/office/drawing/2010/main" val="0"/>
                      </a:ext>
                    </a:extLst>
                  </a:blip>
                  <a:stretch>
                    <a:fillRect/>
                  </a:stretch>
                </pic:blipFill>
                <pic:spPr>
                  <a:xfrm>
                    <a:off x="0" y="0"/>
                    <a:ext cx="2841262" cy="553394"/>
                  </a:xfrm>
                  <a:prstGeom prst="rect">
                    <a:avLst/>
                  </a:prstGeom>
                </pic:spPr>
              </pic:pic>
            </a:graphicData>
          </a:graphic>
        </wp:inline>
      </w:drawing>
    </w:r>
  </w:p>
  <w:p w14:paraId="72B66EA0" w14:textId="77777777" w:rsidR="0017589D" w:rsidRDefault="0017589D" w:rsidP="0055004A">
    <w:pPr>
      <w:spacing w:after="0" w:line="240" w:lineRule="auto"/>
      <w:ind w:right="-286"/>
      <w:rPr>
        <w:rFonts w:ascii="Arial" w:eastAsia="Times New Roman" w:hAnsi="Arial" w:cs="Arial"/>
        <w:b/>
        <w:sz w:val="28"/>
        <w:szCs w:val="28"/>
        <w:lang w:val="en-GB"/>
      </w:rPr>
    </w:pPr>
  </w:p>
  <w:p w14:paraId="5BBEF63F" w14:textId="77777777" w:rsidR="000C457C" w:rsidRPr="000C457C" w:rsidRDefault="00A47EC8" w:rsidP="0055004A">
    <w:pPr>
      <w:pStyle w:val="Header"/>
      <w:rPr>
        <w:sz w:val="18"/>
      </w:rPr>
    </w:pPr>
    <w:r>
      <w:rPr>
        <w:sz w:val="18"/>
      </w:rPr>
      <w:pict w14:anchorId="18FBACE4">
        <v:rect id="_x0000_i1025" style="width:523.3pt;height:1.5pt" o:hralign="center" o:hrstd="t" o:hrnoshade="t" o:hr="t" fillcolor="#beaa75"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6CB7" w14:textId="77777777" w:rsidR="0017589D" w:rsidRDefault="00A47EC8">
    <w:pPr>
      <w:pStyle w:val="Header"/>
    </w:pPr>
    <w:r>
      <w:rPr>
        <w:noProof/>
        <w:lang w:eastAsia="en-ZA"/>
      </w:rPr>
      <w:pict w14:anchorId="3401A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203750" o:spid="_x0000_s2055" type="#_x0000_t75" style="position:absolute;margin-left:0;margin-top:0;width:595.45pt;height:842.4pt;z-index:-251653120;mso-position-horizontal:center;mso-position-horizontal-relative:margin;mso-position-vertical:center;mso-position-vertical-relative:margin" o:allowincell="f">
          <v:imagedata r:id="rId1" o:title="UWC Template 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6321D"/>
    <w:multiLevelType w:val="hybridMultilevel"/>
    <w:tmpl w:val="6DCA46D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1A53EAA"/>
    <w:multiLevelType w:val="hybridMultilevel"/>
    <w:tmpl w:val="547ED9E2"/>
    <w:lvl w:ilvl="0" w:tplc="8D08117E">
      <w:start w:val="1"/>
      <w:numFmt w:val="bullet"/>
      <w:lvlText w:val="-"/>
      <w:lvlJc w:val="left"/>
      <w:pPr>
        <w:ind w:left="72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E6A34C6"/>
    <w:multiLevelType w:val="hybridMultilevel"/>
    <w:tmpl w:val="5C2A2F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49F1624A"/>
    <w:multiLevelType w:val="hybridMultilevel"/>
    <w:tmpl w:val="3BE88BB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MrI0Mzc0MzUzszBV0lEKTi0uzszPAykwrwUAviSG1iwAAAA="/>
  </w:docVars>
  <w:rsids>
    <w:rsidRoot w:val="00A10DFC"/>
    <w:rsid w:val="00002B71"/>
    <w:rsid w:val="00047EAE"/>
    <w:rsid w:val="000821B3"/>
    <w:rsid w:val="000C457C"/>
    <w:rsid w:val="000F50C4"/>
    <w:rsid w:val="0017589D"/>
    <w:rsid w:val="002563DA"/>
    <w:rsid w:val="0027457D"/>
    <w:rsid w:val="002851B9"/>
    <w:rsid w:val="002E3ED1"/>
    <w:rsid w:val="002E5F3E"/>
    <w:rsid w:val="00382733"/>
    <w:rsid w:val="003C066A"/>
    <w:rsid w:val="003E081F"/>
    <w:rsid w:val="00435D52"/>
    <w:rsid w:val="00443101"/>
    <w:rsid w:val="0047121B"/>
    <w:rsid w:val="00476D9B"/>
    <w:rsid w:val="005246AE"/>
    <w:rsid w:val="0055004A"/>
    <w:rsid w:val="005979BC"/>
    <w:rsid w:val="005C1786"/>
    <w:rsid w:val="006059A6"/>
    <w:rsid w:val="006C2A3C"/>
    <w:rsid w:val="00726D05"/>
    <w:rsid w:val="0074377B"/>
    <w:rsid w:val="007F48EA"/>
    <w:rsid w:val="008C0D97"/>
    <w:rsid w:val="00975140"/>
    <w:rsid w:val="00992774"/>
    <w:rsid w:val="00A10DFC"/>
    <w:rsid w:val="00A13E84"/>
    <w:rsid w:val="00A47EC8"/>
    <w:rsid w:val="00B908B7"/>
    <w:rsid w:val="00B93EB9"/>
    <w:rsid w:val="00BB61BE"/>
    <w:rsid w:val="00C40399"/>
    <w:rsid w:val="00CE13A0"/>
    <w:rsid w:val="00D30E91"/>
    <w:rsid w:val="00D32E18"/>
    <w:rsid w:val="00D53A30"/>
    <w:rsid w:val="00E44A2A"/>
    <w:rsid w:val="00E73514"/>
    <w:rsid w:val="00F00A32"/>
    <w:rsid w:val="00F06811"/>
    <w:rsid w:val="00F51A47"/>
    <w:rsid w:val="00F7422D"/>
    <w:rsid w:val="00FE1A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A7FA269"/>
  <w15:docId w15:val="{F0A0507B-FB0F-421A-BFAD-11F926E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DFC"/>
  </w:style>
  <w:style w:type="paragraph" w:styleId="Footer">
    <w:name w:val="footer"/>
    <w:basedOn w:val="Normal"/>
    <w:link w:val="FooterChar"/>
    <w:uiPriority w:val="99"/>
    <w:unhideWhenUsed/>
    <w:rsid w:val="00A1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DFC"/>
  </w:style>
  <w:style w:type="paragraph" w:styleId="BalloonText">
    <w:name w:val="Balloon Text"/>
    <w:basedOn w:val="Normal"/>
    <w:link w:val="BalloonTextChar"/>
    <w:uiPriority w:val="99"/>
    <w:semiHidden/>
    <w:unhideWhenUsed/>
    <w:rsid w:val="0055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4A"/>
    <w:rPr>
      <w:rFonts w:ascii="Tahoma" w:hAnsi="Tahoma" w:cs="Tahoma"/>
      <w:sz w:val="16"/>
      <w:szCs w:val="16"/>
    </w:rPr>
  </w:style>
  <w:style w:type="paragraph" w:styleId="ListParagraph">
    <w:name w:val="List Paragraph"/>
    <w:basedOn w:val="Normal"/>
    <w:uiPriority w:val="34"/>
    <w:qFormat/>
    <w:rsid w:val="00CE13A0"/>
    <w:pPr>
      <w:ind w:left="720"/>
      <w:contextualSpacing/>
    </w:pPr>
  </w:style>
  <w:style w:type="table" w:styleId="TableGrid">
    <w:name w:val="Table Grid"/>
    <w:basedOn w:val="TableNormal"/>
    <w:uiPriority w:val="39"/>
    <w:rsid w:val="0074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A32"/>
    <w:pPr>
      <w:spacing w:after="0" w:line="240" w:lineRule="auto"/>
    </w:pPr>
  </w:style>
  <w:style w:type="paragraph" w:styleId="BodyText">
    <w:name w:val="Body Text"/>
    <w:basedOn w:val="Normal"/>
    <w:link w:val="BodyTextChar"/>
    <w:rsid w:val="00F00A32"/>
    <w:pPr>
      <w:spacing w:after="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F00A32"/>
    <w:rPr>
      <w:rFonts w:ascii="Arial" w:eastAsia="Times New Roman" w:hAnsi="Arial" w:cs="Times New Roman"/>
      <w:szCs w:val="20"/>
      <w:lang w:val="en-GB"/>
    </w:rPr>
  </w:style>
  <w:style w:type="character" w:styleId="CommentReference">
    <w:name w:val="annotation reference"/>
    <w:basedOn w:val="DefaultParagraphFont"/>
    <w:uiPriority w:val="99"/>
    <w:semiHidden/>
    <w:unhideWhenUsed/>
    <w:rsid w:val="00443101"/>
    <w:rPr>
      <w:sz w:val="16"/>
      <w:szCs w:val="16"/>
    </w:rPr>
  </w:style>
  <w:style w:type="paragraph" w:styleId="CommentText">
    <w:name w:val="annotation text"/>
    <w:basedOn w:val="Normal"/>
    <w:link w:val="CommentTextChar"/>
    <w:uiPriority w:val="99"/>
    <w:semiHidden/>
    <w:unhideWhenUsed/>
    <w:rsid w:val="00443101"/>
    <w:pPr>
      <w:spacing w:line="240" w:lineRule="auto"/>
    </w:pPr>
    <w:rPr>
      <w:sz w:val="20"/>
      <w:szCs w:val="20"/>
    </w:rPr>
  </w:style>
  <w:style w:type="character" w:customStyle="1" w:styleId="CommentTextChar">
    <w:name w:val="Comment Text Char"/>
    <w:basedOn w:val="DefaultParagraphFont"/>
    <w:link w:val="CommentText"/>
    <w:uiPriority w:val="99"/>
    <w:semiHidden/>
    <w:rsid w:val="00443101"/>
    <w:rPr>
      <w:sz w:val="20"/>
      <w:szCs w:val="20"/>
    </w:rPr>
  </w:style>
  <w:style w:type="paragraph" w:styleId="CommentSubject">
    <w:name w:val="annotation subject"/>
    <w:basedOn w:val="CommentText"/>
    <w:next w:val="CommentText"/>
    <w:link w:val="CommentSubjectChar"/>
    <w:uiPriority w:val="99"/>
    <w:semiHidden/>
    <w:unhideWhenUsed/>
    <w:rsid w:val="00B93EB9"/>
    <w:rPr>
      <w:b/>
      <w:bCs/>
    </w:rPr>
  </w:style>
  <w:style w:type="character" w:customStyle="1" w:styleId="CommentSubjectChar">
    <w:name w:val="Comment Subject Char"/>
    <w:basedOn w:val="CommentTextChar"/>
    <w:link w:val="CommentSubject"/>
    <w:uiPriority w:val="99"/>
    <w:semiHidden/>
    <w:rsid w:val="00B93EB9"/>
    <w:rPr>
      <w:b/>
      <w:bCs/>
      <w:sz w:val="20"/>
      <w:szCs w:val="20"/>
    </w:rPr>
  </w:style>
  <w:style w:type="character" w:styleId="Hyperlink">
    <w:name w:val="Hyperlink"/>
    <w:basedOn w:val="DefaultParagraphFont"/>
    <w:uiPriority w:val="99"/>
    <w:unhideWhenUsed/>
    <w:rsid w:val="00D53A30"/>
    <w:rPr>
      <w:color w:val="0563C1" w:themeColor="hyperlink"/>
      <w:u w:val="single"/>
    </w:rPr>
  </w:style>
  <w:style w:type="character" w:customStyle="1" w:styleId="UnresolvedMention1">
    <w:name w:val="Unresolved Mention1"/>
    <w:basedOn w:val="DefaultParagraphFont"/>
    <w:uiPriority w:val="99"/>
    <w:semiHidden/>
    <w:unhideWhenUsed/>
    <w:rsid w:val="00D53A30"/>
    <w:rPr>
      <w:color w:val="605E5C"/>
      <w:shd w:val="clear" w:color="auto" w:fill="E1DFDD"/>
    </w:rPr>
  </w:style>
  <w:style w:type="table" w:styleId="GridTable1Light-Accent5">
    <w:name w:val="Grid Table 1 Light Accent 5"/>
    <w:basedOn w:val="TableNormal"/>
    <w:uiPriority w:val="46"/>
    <w:rsid w:val="00F7422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742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F742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F742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F742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
    <w:name w:val="Grid Table 6 Colorful"/>
    <w:basedOn w:val="TableNormal"/>
    <w:uiPriority w:val="51"/>
    <w:rsid w:val="006059A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to@uwc.ac.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Naseema Sonday UWC TTO</dc:creator>
  <cp:keywords/>
  <dc:description/>
  <cp:lastModifiedBy>Monique Heystek</cp:lastModifiedBy>
  <cp:revision>14</cp:revision>
  <cp:lastPrinted>2016-03-14T09:55:00Z</cp:lastPrinted>
  <dcterms:created xsi:type="dcterms:W3CDTF">2021-05-06T12:31:00Z</dcterms:created>
  <dcterms:modified xsi:type="dcterms:W3CDTF">2022-07-26T07:57:00Z</dcterms:modified>
</cp:coreProperties>
</file>